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E78" w:rsidRPr="00331144" w:rsidRDefault="00187E78" w:rsidP="00187E78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r w:rsidRPr="00824D7E">
        <w:rPr>
          <w:rFonts w:ascii="Cambria" w:hAnsi="Cambria"/>
          <w:sz w:val="22"/>
          <w:szCs w:val="22"/>
          <w:highlight w:val="yellow"/>
        </w:rPr>
        <w:t>Okirat száma: JOG/</w:t>
      </w:r>
      <w:r>
        <w:rPr>
          <w:rFonts w:ascii="Cambria" w:hAnsi="Cambria"/>
          <w:sz w:val="22"/>
          <w:szCs w:val="22"/>
          <w:highlight w:val="yellow"/>
        </w:rPr>
        <w:t>………….</w:t>
      </w:r>
      <w:r w:rsidRPr="00824D7E">
        <w:rPr>
          <w:rFonts w:ascii="Cambria" w:hAnsi="Cambria"/>
          <w:sz w:val="22"/>
          <w:szCs w:val="22"/>
          <w:highlight w:val="yellow"/>
        </w:rPr>
        <w:t>/202</w:t>
      </w:r>
      <w:r>
        <w:rPr>
          <w:rFonts w:ascii="Cambria" w:hAnsi="Cambria"/>
          <w:sz w:val="22"/>
          <w:szCs w:val="22"/>
          <w:highlight w:val="yellow"/>
        </w:rPr>
        <w:t>5</w:t>
      </w:r>
      <w:r w:rsidRPr="00824D7E">
        <w:rPr>
          <w:rFonts w:ascii="Cambria" w:hAnsi="Cambria"/>
          <w:sz w:val="22"/>
          <w:szCs w:val="22"/>
          <w:highlight w:val="yellow"/>
        </w:rPr>
        <w:t>/DÓHSZK/A</w:t>
      </w:r>
    </w:p>
    <w:p w:rsidR="00187E78" w:rsidRPr="00331144" w:rsidRDefault="00187E78" w:rsidP="00187E78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:rsidR="00187E78" w:rsidRPr="00331144" w:rsidRDefault="00187E78" w:rsidP="00187E78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:rsidR="00187E78" w:rsidRPr="00331144" w:rsidRDefault="00187E78" w:rsidP="00187E78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left="930"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left="930"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left="930"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</w:t>
      </w:r>
      <w:r w:rsidRPr="00644E75">
        <w:rPr>
          <w:rFonts w:ascii="Cambria" w:hAnsi="Cambria" w:cs="Arial"/>
          <w:sz w:val="24"/>
          <w:szCs w:val="24"/>
        </w:rPr>
        <w:t xml:space="preserve">2120 Dunakeszi, </w:t>
      </w:r>
      <w:r>
        <w:rPr>
          <w:rFonts w:ascii="Cambria" w:hAnsi="Cambria" w:cs="Arial"/>
          <w:sz w:val="24"/>
          <w:szCs w:val="24"/>
          <w:lang w:val="hu-HU"/>
        </w:rPr>
        <w:t>Hunyadi út 70.</w:t>
      </w:r>
    </w:p>
    <w:p w:rsidR="00187E78" w:rsidRPr="005C5054" w:rsidRDefault="00187E78" w:rsidP="00187E78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left="930"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"/>
        <w:gridCol w:w="4106"/>
        <w:gridCol w:w="4380"/>
      </w:tblGrid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telephely címe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Gazdasági Osztály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Vasút utca11.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2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Család és Gyermekjóléti Szolgálat Szakmai Egység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Bajcsy-Zsilinszky utca 32.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3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Család és Gyermekjóléti Járási Szolgáltatási Szakmai Egység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Bajcsy-Zsilinszky utca 32.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4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Óvodai és Iskolai Szociális Segítő Szakmai Egység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Bajcsy-Zsilinszky utca 32.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5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Csillagszem Bölcsőde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Garas utca 28.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6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Kincsem Bölcsőde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Kincsem utca 12.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7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Napsugár Bölcsőde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Brunszvik utca 1. (hrsz. 056/29)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8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Alagi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Óvoda köz 1.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9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Gyöngyharmat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Garas utca 28.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10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Kerekerdő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Posta utca 5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11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Játszóház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Barátság útja 47.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12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Meseház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Kandó Kálmán sétány 14.</w:t>
            </w:r>
          </w:p>
        </w:tc>
      </w:tr>
      <w:tr w:rsidR="00187E78" w:rsidRPr="00D3048D" w:rsidTr="00C8725F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lastRenderedPageBreak/>
              <w:t>13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Aranyalma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78" w:rsidRPr="005C5054" w:rsidRDefault="00187E78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Brunszvik utca 3. (hrsz: 056/35)</w:t>
            </w:r>
          </w:p>
        </w:tc>
      </w:tr>
    </w:tbl>
    <w:p w:rsidR="00187E78" w:rsidRPr="00331144" w:rsidRDefault="00187E78" w:rsidP="00187E78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alapításával és megszűnésével összefüggő rendelkezések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:rsidR="00187E78" w:rsidRPr="00331144" w:rsidRDefault="00187E78" w:rsidP="00187E78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left="930"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left="930"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48"/>
        <w:gridCol w:w="4390"/>
      </w:tblGrid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Nagy Antal utca 4-8.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Del="008A3B99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Del="008A3B99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:rsidR="00187E78" w:rsidRPr="00331144" w:rsidRDefault="00187E78" w:rsidP="00187E78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left="930"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left="930"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left="930"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left="930"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187E78" w:rsidRPr="00331144" w:rsidRDefault="00187E78" w:rsidP="00187E78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tevékenysége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költségvetési szerv közfeladata: </w:t>
      </w:r>
    </w:p>
    <w:p w:rsidR="00187E78" w:rsidRPr="00331144" w:rsidRDefault="00187E78" w:rsidP="00187E78">
      <w:pPr>
        <w:numPr>
          <w:ilvl w:val="0"/>
          <w:numId w:val="19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előírásai alapján biztosítja a családsegítést, </w:t>
      </w:r>
    </w:p>
    <w:p w:rsidR="00187E78" w:rsidRPr="00331144" w:rsidRDefault="00187E78" w:rsidP="00187E7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előírásai alapján biztosítja a gyermekjóléti szolgáltatást – családsegítő szolgálat és gyermekjóléti központ keretében -, valamint a bölcsődei ellátást,</w:t>
      </w:r>
    </w:p>
    <w:p w:rsidR="00187E78" w:rsidRPr="00331144" w:rsidRDefault="00187E78" w:rsidP="00187E7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numPr>
          <w:ilvl w:val="0"/>
          <w:numId w:val="20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:rsidR="00187E78" w:rsidRPr="00331144" w:rsidRDefault="00187E78" w:rsidP="00187E78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numPr>
          <w:ilvl w:val="0"/>
          <w:numId w:val="20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>
        <w:rPr>
          <w:rFonts w:ascii="Cambria" w:hAnsi="Cambria" w:cs="Arial"/>
          <w:sz w:val="22"/>
          <w:szCs w:val="22"/>
        </w:rPr>
        <w:t xml:space="preserve"> Korm. rendelet </w:t>
      </w:r>
      <w:r w:rsidRPr="00331144">
        <w:rPr>
          <w:rFonts w:ascii="Cambria" w:hAnsi="Cambria" w:cs="Arial"/>
          <w:sz w:val="22"/>
          <w:szCs w:val="22"/>
        </w:rPr>
        <w:t xml:space="preserve"> alapján ellátja a gazdasági szervezettel nem rendelkező költségvetési önkormányzati szervek gazdálkodási feladatait.</w:t>
      </w:r>
    </w:p>
    <w:p w:rsidR="00187E78" w:rsidRPr="00331144" w:rsidRDefault="00187E78" w:rsidP="00187E78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numPr>
          <w:ilvl w:val="0"/>
          <w:numId w:val="20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:rsidR="00187E78" w:rsidRPr="00331144" w:rsidRDefault="00187E78" w:rsidP="00187E78">
      <w:pPr>
        <w:ind w:left="720"/>
        <w:contextualSpacing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5"/>
        <w:gridCol w:w="6603"/>
      </w:tblGrid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:rsidR="00187E78" w:rsidRPr="00331144" w:rsidRDefault="00187E78" w:rsidP="00187E7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 xml:space="preserve">éves kortól a tankötelezettség kezdetéig, legfeljebb nyolc éves korig végzi. Szakértői vélemény alapján sajátos nevelési igényű ellátásra jogosult ép értelmű autista, enyhén értelmi fogyatékos, beszédfogyatékos, hallássérült, </w:t>
      </w:r>
      <w:r>
        <w:rPr>
          <w:rFonts w:ascii="Cambria" w:hAnsi="Cambria" w:cs="Arial"/>
          <w:sz w:val="22"/>
          <w:szCs w:val="22"/>
        </w:rPr>
        <w:t xml:space="preserve">látássérült, </w:t>
      </w:r>
      <w:r w:rsidRPr="00331144">
        <w:rPr>
          <w:rFonts w:ascii="Cambria" w:hAnsi="Cambria" w:cs="Arial"/>
          <w:sz w:val="22"/>
          <w:szCs w:val="22"/>
        </w:rPr>
        <w:t>mozgássérült, normál közösségben integráltan nevelhető</w:t>
      </w:r>
      <w:r>
        <w:rPr>
          <w:rFonts w:ascii="Cambria" w:hAnsi="Cambria" w:cs="Arial"/>
          <w:sz w:val="22"/>
          <w:szCs w:val="22"/>
        </w:rPr>
        <w:t xml:space="preserve"> gyermekeket fogad.</w:t>
      </w:r>
    </w:p>
    <w:p w:rsidR="00187E78" w:rsidRPr="00331144" w:rsidRDefault="00187E78" w:rsidP="00187E78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:rsidR="00187E78" w:rsidRPr="00331144" w:rsidRDefault="00187E78" w:rsidP="00187E7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>Biztosítják a családban nevelkedő 3 éven aluli gyermekek napközbeni ellátását, szakszerű gondozását és nevelését. Ha a gyermek a 3. évét betöltötte, de testi vagy szellemi fejlettségi szintje alapján még nem érett az óvodai nevelésre, a 4. évének betöltését követő augusztus 31-ig nevelhető és gondozható a bölcsődében.</w:t>
      </w:r>
    </w:p>
    <w:p w:rsidR="00187E78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5"/>
        <w:gridCol w:w="6603"/>
      </w:tblGrid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0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187E78" w:rsidRPr="00C67F6E" w:rsidTr="00C8725F">
        <w:trPr>
          <w:trHeight w:val="137"/>
        </w:trPr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187E78" w:rsidRPr="00C67F6E" w:rsidTr="00C8725F">
        <w:tc>
          <w:tcPr>
            <w:tcW w:w="28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:rsidR="00187E78" w:rsidRPr="00C67F6E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:rsidR="00187E78" w:rsidRPr="00331144" w:rsidRDefault="00187E78" w:rsidP="00187E7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vállalkozási tevékenységének felső határa a módosított kiadási előirányzatok legfeljebb 20%-a lehet.</w:t>
      </w:r>
    </w:p>
    <w:p w:rsidR="00187E78" w:rsidRPr="00331144" w:rsidRDefault="00187E78" w:rsidP="00187E78">
      <w:pPr>
        <w:pStyle w:val="Listaszerbekezds1"/>
        <w:numPr>
          <w:ilvl w:val="0"/>
          <w:numId w:val="1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A költségvetési szerv szervezete és működése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:rsidR="00187E78" w:rsidRPr="00331144" w:rsidRDefault="00187E78" w:rsidP="00187E78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187E78" w:rsidRPr="00331144" w:rsidRDefault="00187E78" w:rsidP="00187E78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Az intézmény </w:t>
      </w:r>
      <w:r>
        <w:rPr>
          <w:rFonts w:ascii="Cambria" w:hAnsi="Cambria" w:cs="Arial"/>
          <w:sz w:val="22"/>
          <w:szCs w:val="22"/>
          <w:lang w:val="hu-HU"/>
        </w:rPr>
        <w:t xml:space="preserve">főigazgatóját  a pedagógusok új életpályájáról szóló 2023. évi LII. törvény, valamint a pedagógusok új életpályájáról szóló 2023. évi LII. törvény  végrehajtásáról szóló 401/2023. (VIII.30.) Korm. rendelet alapján </w:t>
      </w:r>
      <w:r w:rsidRPr="00331144">
        <w:rPr>
          <w:rFonts w:ascii="Cambria" w:hAnsi="Cambria" w:cs="Arial"/>
          <w:sz w:val="22"/>
          <w:szCs w:val="22"/>
        </w:rPr>
        <w:t>Dunakeszi Város Önkormányzat</w:t>
      </w:r>
      <w:r>
        <w:rPr>
          <w:rFonts w:ascii="Cambria" w:hAnsi="Cambria" w:cs="Arial"/>
          <w:sz w:val="22"/>
          <w:szCs w:val="22"/>
          <w:lang w:val="hu-HU"/>
        </w:rPr>
        <w:t>a</w:t>
      </w:r>
      <w:r w:rsidRPr="00331144">
        <w:rPr>
          <w:rFonts w:ascii="Cambria" w:hAnsi="Cambria" w:cs="Arial"/>
          <w:sz w:val="22"/>
          <w:szCs w:val="22"/>
        </w:rPr>
        <w:t xml:space="preserve"> Képviselő-</w:t>
      </w:r>
      <w:r w:rsidRPr="00331144">
        <w:rPr>
          <w:rFonts w:ascii="Cambria" w:hAnsi="Cambria" w:cs="Arial"/>
          <w:sz w:val="22"/>
          <w:szCs w:val="22"/>
        </w:rPr>
        <w:lastRenderedPageBreak/>
        <w:t xml:space="preserve">testülete </w:t>
      </w:r>
      <w:r>
        <w:rPr>
          <w:rFonts w:ascii="Cambria" w:hAnsi="Cambria" w:cs="Arial"/>
          <w:sz w:val="22"/>
          <w:szCs w:val="22"/>
          <w:lang w:val="hu-HU"/>
        </w:rPr>
        <w:t>legfeljebb</w:t>
      </w:r>
      <w:r w:rsidRPr="00331144">
        <w:rPr>
          <w:rFonts w:ascii="Cambria" w:hAnsi="Cambria" w:cs="Arial"/>
          <w:sz w:val="22"/>
          <w:szCs w:val="22"/>
        </w:rPr>
        <w:t xml:space="preserve"> 5 évig terjedő határozott időre bízza meg, nyilvános pályázati eljárás útján. A pályáztatási eljárással kapcsolatos </w:t>
      </w:r>
      <w:r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</w:t>
      </w:r>
      <w:r>
        <w:rPr>
          <w:rFonts w:ascii="Cambria" w:hAnsi="Cambria" w:cs="Arial"/>
          <w:sz w:val="22"/>
          <w:szCs w:val="22"/>
          <w:lang w:val="hu-HU"/>
        </w:rPr>
        <w:t>. Az intézmény vezetője köznevelési foglalkoztatotti jogviszonyban kerül kinevezésre</w:t>
      </w:r>
      <w:r w:rsidRPr="00331144">
        <w:rPr>
          <w:rFonts w:ascii="Cambria" w:hAnsi="Cambria" w:cs="Arial"/>
          <w:sz w:val="22"/>
          <w:szCs w:val="22"/>
        </w:rPr>
        <w:t>.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:rsidR="00187E78" w:rsidRPr="00331144" w:rsidRDefault="00187E78" w:rsidP="00187E78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3066"/>
        <w:gridCol w:w="5646"/>
      </w:tblGrid>
      <w:tr w:rsidR="00187E78" w:rsidRPr="00331144" w:rsidTr="00C8725F">
        <w:tc>
          <w:tcPr>
            <w:tcW w:w="283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187E78" w:rsidRPr="00331144" w:rsidTr="00C8725F">
        <w:tc>
          <w:tcPr>
            <w:tcW w:w="283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187E78" w:rsidRPr="00B27471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köznevelési foglalkoztatotti jogviszony</w:t>
            </w:r>
          </w:p>
        </w:tc>
        <w:tc>
          <w:tcPr>
            <w:tcW w:w="3057" w:type="pct"/>
          </w:tcPr>
          <w:p w:rsidR="00187E78" w:rsidRPr="00B27471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pedagógusok új életpályájáról szóló 2023. évi LII. törvény</w:t>
            </w:r>
          </w:p>
        </w:tc>
      </w:tr>
      <w:tr w:rsidR="00187E78" w:rsidRPr="00331144" w:rsidTr="00C8725F">
        <w:tc>
          <w:tcPr>
            <w:tcW w:w="283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187E78" w:rsidRPr="00331144" w:rsidTr="00C8725F">
        <w:tc>
          <w:tcPr>
            <w:tcW w:w="283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187E78" w:rsidRPr="00331144" w:rsidTr="00C8725F">
        <w:tc>
          <w:tcPr>
            <w:tcW w:w="283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  <w:tr w:rsidR="00187E78" w:rsidRPr="00331144" w:rsidTr="00C8725F">
        <w:tc>
          <w:tcPr>
            <w:tcW w:w="283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66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munkaviszony</w:t>
            </w:r>
          </w:p>
        </w:tc>
        <w:tc>
          <w:tcPr>
            <w:tcW w:w="3057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a munka törvénykönyvéről szóló </w:t>
            </w:r>
            <w:r w:rsidRPr="00D73F77">
              <w:rPr>
                <w:rFonts w:ascii="Cambria" w:hAnsi="Cambria" w:cs="Arial"/>
                <w:sz w:val="22"/>
                <w:szCs w:val="22"/>
              </w:rPr>
              <w:t>2012. évi I. törvény</w:t>
            </w:r>
          </w:p>
        </w:tc>
      </w:tr>
      <w:tr w:rsidR="00187E78" w:rsidRPr="00331144" w:rsidTr="00C8725F">
        <w:tc>
          <w:tcPr>
            <w:tcW w:w="283" w:type="pct"/>
            <w:vAlign w:val="center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660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</w:tbl>
    <w:p w:rsidR="00187E78" w:rsidRPr="00331144" w:rsidRDefault="00187E78" w:rsidP="00187E78">
      <w:pPr>
        <w:pStyle w:val="Listaszerbekezds1"/>
        <w:numPr>
          <w:ilvl w:val="0"/>
          <w:numId w:val="1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típusa: általános művelődési központ</w:t>
      </w:r>
    </w:p>
    <w:p w:rsidR="00187E78" w:rsidRPr="00331144" w:rsidRDefault="00187E78" w:rsidP="00187E78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</w:t>
      </w:r>
      <w:r>
        <w:rPr>
          <w:rFonts w:ascii="Cambria" w:hAnsi="Cambria"/>
          <w:sz w:val="22"/>
          <w:szCs w:val="22"/>
          <w:lang w:val="hu-HU"/>
        </w:rPr>
        <w:t xml:space="preserve"> </w:t>
      </w:r>
      <w:r>
        <w:rPr>
          <w:rFonts w:asciiTheme="majorHAnsi" w:hAnsiTheme="majorHAnsi"/>
          <w:sz w:val="22"/>
          <w:szCs w:val="24"/>
        </w:rPr>
        <w:t xml:space="preserve">a többi </w:t>
      </w:r>
      <w:r w:rsidRPr="006466B5">
        <w:rPr>
          <w:rFonts w:asciiTheme="majorHAnsi" w:hAnsiTheme="majorHAnsi"/>
          <w:sz w:val="22"/>
          <w:szCs w:val="24"/>
        </w:rPr>
        <w:t>gyermekkel együtt nevelhető</w:t>
      </w:r>
      <w:r w:rsidRPr="00331144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  <w:lang w:val="hu-HU"/>
        </w:rPr>
        <w:t xml:space="preserve">sajátos nevelési igényű gyermekek óvodai nevelése, </w:t>
      </w:r>
      <w:r w:rsidRPr="00331144">
        <w:rPr>
          <w:rFonts w:ascii="Cambria" w:hAnsi="Cambria"/>
          <w:sz w:val="22"/>
          <w:szCs w:val="22"/>
        </w:rPr>
        <w:t xml:space="preserve">bölcsődei ellátás, gyermekjóléti szolgáltatás, </w:t>
      </w:r>
      <w:r>
        <w:rPr>
          <w:rFonts w:ascii="Cambria" w:hAnsi="Cambria"/>
          <w:sz w:val="22"/>
          <w:szCs w:val="22"/>
          <w:lang w:val="hu-HU"/>
        </w:rPr>
        <w:t>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:rsidR="00187E78" w:rsidRPr="00331144" w:rsidRDefault="00187E78" w:rsidP="00187E78">
      <w:pPr>
        <w:pStyle w:val="Stlus1harom"/>
        <w:numPr>
          <w:ilvl w:val="2"/>
          <w:numId w:val="1"/>
        </w:numPr>
        <w:tabs>
          <w:tab w:val="clear" w:pos="9072"/>
          <w:tab w:val="left" w:pos="1260"/>
        </w:tabs>
        <w:ind w:left="930"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:rsidR="00187E78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187E78" w:rsidTr="00C8725F">
        <w:tc>
          <w:tcPr>
            <w:tcW w:w="484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címe</w:t>
            </w:r>
          </w:p>
        </w:tc>
      </w:tr>
      <w:tr w:rsidR="00187E78" w:rsidTr="00C8725F">
        <w:tc>
          <w:tcPr>
            <w:tcW w:w="484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Alagi Tagóvodája</w:t>
            </w:r>
          </w:p>
        </w:tc>
        <w:tc>
          <w:tcPr>
            <w:tcW w:w="3095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187E78" w:rsidTr="00C8725F">
        <w:tc>
          <w:tcPr>
            <w:tcW w:w="484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Gyöngyharmat Tagóvodája</w:t>
            </w:r>
          </w:p>
        </w:tc>
        <w:tc>
          <w:tcPr>
            <w:tcW w:w="3095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187E78" w:rsidTr="00C8725F">
        <w:tc>
          <w:tcPr>
            <w:tcW w:w="484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Kerekerdő Tagóvodája</w:t>
            </w:r>
          </w:p>
        </w:tc>
        <w:tc>
          <w:tcPr>
            <w:tcW w:w="3095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187E78" w:rsidTr="00C8725F">
        <w:tc>
          <w:tcPr>
            <w:tcW w:w="484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Játszóház Tagóvodája</w:t>
            </w:r>
          </w:p>
        </w:tc>
        <w:tc>
          <w:tcPr>
            <w:tcW w:w="3095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187E78" w:rsidTr="00C8725F">
        <w:tc>
          <w:tcPr>
            <w:tcW w:w="484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 Meseház Tagóvodája</w:t>
            </w:r>
          </w:p>
        </w:tc>
        <w:tc>
          <w:tcPr>
            <w:tcW w:w="3095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187E78" w:rsidTr="00C8725F">
        <w:tc>
          <w:tcPr>
            <w:tcW w:w="484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 Aranyalma Tagóvodája</w:t>
            </w:r>
          </w:p>
        </w:tc>
        <w:tc>
          <w:tcPr>
            <w:tcW w:w="3095" w:type="dxa"/>
            <w:shd w:val="clear" w:color="auto" w:fill="auto"/>
          </w:tcPr>
          <w:p w:rsidR="00187E78" w:rsidRPr="006276C9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</w:t>
            </w:r>
            <w:r>
              <w:rPr>
                <w:rFonts w:ascii="Cambria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</w:tr>
    </w:tbl>
    <w:p w:rsidR="00187E78" w:rsidRPr="00EA7700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7"/>
        <w:gridCol w:w="3582"/>
        <w:gridCol w:w="1646"/>
        <w:gridCol w:w="1646"/>
        <w:gridCol w:w="1719"/>
      </w:tblGrid>
      <w:tr w:rsidR="00187E78" w:rsidRPr="00331144" w:rsidTr="00C8725F">
        <w:tc>
          <w:tcPr>
            <w:tcW w:w="255" w:type="pct"/>
            <w:gridSpan w:val="2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 xml:space="preserve">tagozat </w:t>
            </w:r>
          </w:p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munkarend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megjelölése</w:t>
            </w:r>
          </w:p>
        </w:tc>
        <w:tc>
          <w:tcPr>
            <w:tcW w:w="94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187E78" w:rsidRPr="00331144" w:rsidTr="00C8725F">
        <w:trPr>
          <w:trHeight w:val="790"/>
        </w:trPr>
        <w:tc>
          <w:tcPr>
            <w:tcW w:w="255" w:type="pct"/>
            <w:gridSpan w:val="2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</w:t>
            </w:r>
          </w:p>
        </w:tc>
        <w:tc>
          <w:tcPr>
            <w:tcW w:w="90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187E78" w:rsidRPr="00394D4C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94D4C">
              <w:rPr>
                <w:rFonts w:ascii="Cambria" w:hAnsi="Cambria"/>
                <w:sz w:val="22"/>
              </w:rPr>
              <w:t>250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94D4C">
              <w:rPr>
                <w:rFonts w:ascii="Cambria" w:hAnsi="Cambria"/>
              </w:rPr>
              <w:t>ebből SNI-s gyermek: 8fő</w:t>
            </w:r>
          </w:p>
        </w:tc>
      </w:tr>
      <w:tr w:rsidR="00187E78" w:rsidRPr="00331144" w:rsidTr="00C8725F">
        <w:trPr>
          <w:trHeight w:val="790"/>
        </w:trPr>
        <w:tc>
          <w:tcPr>
            <w:tcW w:w="25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3" w:type="pct"/>
            <w:gridSpan w:val="2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228</w:t>
            </w:r>
          </w:p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</w:rPr>
              <w:t>ebből SNI-s gyermek: 16fő</w:t>
            </w:r>
          </w:p>
        </w:tc>
      </w:tr>
      <w:tr w:rsidR="00187E78" w:rsidRPr="00331144" w:rsidTr="00C8725F">
        <w:tc>
          <w:tcPr>
            <w:tcW w:w="25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3" w:type="pct"/>
            <w:gridSpan w:val="2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Alagi Tagóvodája</w:t>
            </w:r>
          </w:p>
        </w:tc>
        <w:tc>
          <w:tcPr>
            <w:tcW w:w="90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12fő</w:t>
            </w:r>
          </w:p>
        </w:tc>
      </w:tr>
      <w:tr w:rsidR="00187E78" w:rsidRPr="00331144" w:rsidTr="00C8725F">
        <w:tc>
          <w:tcPr>
            <w:tcW w:w="25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3" w:type="pct"/>
            <w:gridSpan w:val="2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Gyöngyharmat Tagóvodája</w:t>
            </w:r>
          </w:p>
        </w:tc>
        <w:tc>
          <w:tcPr>
            <w:tcW w:w="90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b) a többi gyermekkel együtt nevelhető sajátos nevelési igényű </w:t>
            </w:r>
            <w:r>
              <w:rPr>
                <w:rFonts w:ascii="Cambria" w:hAnsi="Cambria"/>
              </w:rPr>
              <w:lastRenderedPageBreak/>
              <w:t>gyermekek óvodai nevelése</w:t>
            </w:r>
          </w:p>
        </w:tc>
        <w:tc>
          <w:tcPr>
            <w:tcW w:w="90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148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12 fő</w:t>
            </w:r>
          </w:p>
        </w:tc>
      </w:tr>
      <w:tr w:rsidR="00187E78" w:rsidRPr="00331144" w:rsidTr="00C8725F">
        <w:tc>
          <w:tcPr>
            <w:tcW w:w="25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3" w:type="pct"/>
            <w:gridSpan w:val="2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75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6 fő</w:t>
            </w:r>
          </w:p>
        </w:tc>
      </w:tr>
      <w:tr w:rsidR="00187E78" w:rsidRPr="00331144" w:rsidTr="00C8725F">
        <w:tc>
          <w:tcPr>
            <w:tcW w:w="250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3" w:type="pct"/>
            <w:gridSpan w:val="2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Játszóház Tagóvodája</w:t>
            </w:r>
          </w:p>
        </w:tc>
        <w:tc>
          <w:tcPr>
            <w:tcW w:w="90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200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16fő</w:t>
            </w:r>
          </w:p>
        </w:tc>
      </w:tr>
      <w:tr w:rsidR="00187E78" w:rsidRPr="00331144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12fő</w:t>
            </w:r>
          </w:p>
        </w:tc>
      </w:tr>
      <w:tr w:rsidR="00187E78" w:rsidRPr="00331144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187E78" w:rsidRPr="00331144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187E78" w:rsidRPr="00331144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187E78" w:rsidRDefault="00187E7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:rsidR="00187E78" w:rsidRPr="00331144" w:rsidRDefault="00187E78" w:rsidP="00187E78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:rsidR="00187E78" w:rsidRPr="00331144" w:rsidRDefault="00187E78" w:rsidP="00187E78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187E78" w:rsidRDefault="00187E78" w:rsidP="00187E7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  <w:lang w:val="hu-H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7"/>
        <w:gridCol w:w="1521"/>
        <w:gridCol w:w="1797"/>
        <w:gridCol w:w="1935"/>
      </w:tblGrid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0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187E78" w:rsidRPr="00331144" w:rsidTr="00C8725F">
        <w:tc>
          <w:tcPr>
            <w:tcW w:w="288" w:type="pct"/>
            <w:vAlign w:val="center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</w:t>
            </w:r>
            <w:r>
              <w:rPr>
                <w:rFonts w:ascii="Cambria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  <w:tc>
          <w:tcPr>
            <w:tcW w:w="836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187E78" w:rsidRPr="00331144" w:rsidRDefault="00187E7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187E78" w:rsidRPr="00D227B6" w:rsidRDefault="00187E78" w:rsidP="00187E7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  <w:lang w:val="hu-HU"/>
        </w:rPr>
      </w:pPr>
    </w:p>
    <w:p w:rsidR="00187E78" w:rsidRPr="000E45B7" w:rsidRDefault="00187E78" w:rsidP="00187E7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p w:rsidR="006D3EA5" w:rsidRPr="00187E78" w:rsidRDefault="00187E78" w:rsidP="00187E78">
      <w:bookmarkStart w:id="0" w:name="_GoBack"/>
      <w:bookmarkEnd w:id="0"/>
    </w:p>
    <w:sectPr w:rsidR="006D3EA5" w:rsidRPr="00187E78" w:rsidSect="00615800">
      <w:footerReference w:type="default" r:id="rId5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Pr="009F2115" w:rsidRDefault="00187E78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>
      <w:rPr>
        <w:rFonts w:asciiTheme="majorHAnsi" w:hAnsiTheme="majorHAnsi"/>
        <w:noProof/>
        <w:sz w:val="22"/>
        <w:szCs w:val="22"/>
      </w:rPr>
      <w:t>8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7381"/>
    <w:multiLevelType w:val="multilevel"/>
    <w:tmpl w:val="FE849D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5748B"/>
    <w:multiLevelType w:val="multilevel"/>
    <w:tmpl w:val="7346DF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44A414C"/>
    <w:multiLevelType w:val="multilevel"/>
    <w:tmpl w:val="C798C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C0083F"/>
    <w:multiLevelType w:val="multilevel"/>
    <w:tmpl w:val="F716B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F84F64"/>
    <w:multiLevelType w:val="multilevel"/>
    <w:tmpl w:val="DDF0F8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DD4E4A"/>
    <w:multiLevelType w:val="multilevel"/>
    <w:tmpl w:val="4E4ABF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DD233D1"/>
    <w:multiLevelType w:val="multilevel"/>
    <w:tmpl w:val="47CE2A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1FD69E9"/>
    <w:multiLevelType w:val="hybridMultilevel"/>
    <w:tmpl w:val="B622B5D0"/>
    <w:lvl w:ilvl="0" w:tplc="FF7A9B56">
      <w:start w:val="16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5CF11DF"/>
    <w:multiLevelType w:val="multilevel"/>
    <w:tmpl w:val="21C04240"/>
    <w:lvl w:ilvl="0">
      <w:start w:val="3"/>
      <w:numFmt w:val="decimal"/>
      <w:lvlText w:val="%1."/>
      <w:lvlJc w:val="left"/>
      <w:pPr>
        <w:ind w:left="585" w:hanging="585"/>
      </w:pPr>
      <w:rPr>
        <w:rFonts w:ascii="Cambria" w:eastAsia="Calibri" w:hAnsi="Cambri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eastAsia="Calibri" w:hAnsi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eastAsia="Calibri" w:hAnsi="Cambria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mbria" w:eastAsia="Calibri" w:hAnsi="Cambria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mbria" w:eastAsia="Calibri" w:hAnsi="Cambri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mbria" w:eastAsia="Calibri" w:hAnsi="Cambria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mbria" w:eastAsia="Calibri" w:hAnsi="Cambria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mbria" w:eastAsia="Calibri" w:hAnsi="Cambria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mbria" w:eastAsia="Calibri" w:hAnsi="Cambria" w:hint="default"/>
        <w:b/>
      </w:rPr>
    </w:lvl>
  </w:abstractNum>
  <w:abstractNum w:abstractNumId="12" w15:restartNumberingAfterBreak="0">
    <w:nsid w:val="3DA07502"/>
    <w:multiLevelType w:val="hybridMultilevel"/>
    <w:tmpl w:val="3842BA8E"/>
    <w:lvl w:ilvl="0" w:tplc="8B90868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C3366"/>
    <w:multiLevelType w:val="multilevel"/>
    <w:tmpl w:val="292242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D347A1E"/>
    <w:multiLevelType w:val="multilevel"/>
    <w:tmpl w:val="27AAF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79A7F49"/>
    <w:multiLevelType w:val="multilevel"/>
    <w:tmpl w:val="DFFC410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62494DAF"/>
    <w:multiLevelType w:val="multilevel"/>
    <w:tmpl w:val="FBC086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FE86774"/>
    <w:multiLevelType w:val="multilevel"/>
    <w:tmpl w:val="55B2EE4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4A7774"/>
    <w:multiLevelType w:val="multilevel"/>
    <w:tmpl w:val="C798C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3"/>
  </w:num>
  <w:num w:numId="5">
    <w:abstractNumId w:val="19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7"/>
  </w:num>
  <w:num w:numId="11">
    <w:abstractNumId w:val="1"/>
  </w:num>
  <w:num w:numId="12">
    <w:abstractNumId w:val="8"/>
  </w:num>
  <w:num w:numId="13">
    <w:abstractNumId w:val="4"/>
  </w:num>
  <w:num w:numId="14">
    <w:abstractNumId w:val="6"/>
  </w:num>
  <w:num w:numId="15">
    <w:abstractNumId w:val="13"/>
  </w:num>
  <w:num w:numId="16">
    <w:abstractNumId w:val="15"/>
  </w:num>
  <w:num w:numId="17">
    <w:abstractNumId w:val="17"/>
  </w:num>
  <w:num w:numId="18">
    <w:abstractNumId w:val="12"/>
  </w:num>
  <w:num w:numId="19">
    <w:abstractNumId w:val="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3B"/>
    <w:rsid w:val="00046F8B"/>
    <w:rsid w:val="00187E78"/>
    <w:rsid w:val="007E723B"/>
    <w:rsid w:val="00823CE9"/>
    <w:rsid w:val="00BE6DBD"/>
    <w:rsid w:val="00DB2468"/>
    <w:rsid w:val="00E4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6351"/>
  <w15:chartTrackingRefBased/>
  <w15:docId w15:val="{2AFD3802-05EA-4AC9-B652-7147043E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72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723B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E723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E723B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7E723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szerbekezds1">
    <w:name w:val="Listaszerű bekezdés1"/>
    <w:basedOn w:val="Norml"/>
    <w:link w:val="ListParagraphChar"/>
    <w:rsid w:val="007E723B"/>
    <w:pPr>
      <w:ind w:left="720"/>
      <w:contextualSpacing/>
    </w:pPr>
    <w:rPr>
      <w:rFonts w:eastAsia="Calibri"/>
      <w:sz w:val="20"/>
      <w:lang w:val="x-none"/>
    </w:rPr>
  </w:style>
  <w:style w:type="character" w:customStyle="1" w:styleId="ListParagraphChar">
    <w:name w:val="List Paragraph Char"/>
    <w:link w:val="Listaszerbekezds1"/>
    <w:locked/>
    <w:rsid w:val="007E723B"/>
    <w:rPr>
      <w:rFonts w:ascii="Times New Roman" w:eastAsia="Calibri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187E78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187E78"/>
    <w:rPr>
      <w:rFonts w:ascii="Cambria" w:eastAsia="Calibri" w:hAnsi="Cambria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1754</Words>
  <Characters>12105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2025-09-17T13:57:00Z</dcterms:created>
  <dcterms:modified xsi:type="dcterms:W3CDTF">2025-09-17T13:57:00Z</dcterms:modified>
</cp:coreProperties>
</file>